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354C3" w14:textId="77777777" w:rsidR="00963DE9" w:rsidRPr="00103F5F" w:rsidRDefault="00963DE9" w:rsidP="00963DE9">
      <w:pPr>
        <w:spacing w:before="240"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Ref263083897"/>
      <w:r w:rsidRPr="00103F5F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1D223F07" wp14:editId="45D8A6EA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B0204D" w14:textId="77777777" w:rsidR="00C25D0A" w:rsidRDefault="00DD6DB9" w:rsidP="003A6FA4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קול קורא</w:t>
      </w:r>
      <w:r w:rsidR="00B107B7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מס'</w:t>
      </w:r>
      <w:r w:rsidR="00EF5A3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 </w:t>
      </w:r>
      <w:r w:rsidR="00F5296A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>2/202</w:t>
      </w:r>
      <w:r w:rsidR="002463BA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>5</w:t>
      </w:r>
      <w:r w:rsidR="00F5296A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 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 xml:space="preserve">לקיום אירועי מדע פתוחים לציבור במוסדות מדע </w:t>
      </w:r>
      <w:r w:rsidR="003A6FA4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במסגרת </w:t>
      </w:r>
    </w:p>
    <w:p w14:paraId="56F38D5B" w14:textId="24C0D4CA" w:rsidR="006F61FC" w:rsidRPr="006F61FC" w:rsidRDefault="003A6FA4" w:rsidP="003A6FA4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>"שבוע החדשנות, הטכנולוגיה והמדע הישראלי 202</w:t>
      </w:r>
      <w:r w:rsidR="002463BA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5</w:t>
      </w: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" </w:t>
      </w:r>
    </w:p>
    <w:p w14:paraId="5882D059" w14:textId="33C48461" w:rsidR="00BA2A1A" w:rsidRDefault="00DD6DB9" w:rsidP="00042643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>ועדת המכרזים של משרד החדשנות, המדע והטכנולוגיה (להלן</w:t>
      </w:r>
      <w:r w:rsidR="004169F7">
        <w:rPr>
          <w:rFonts w:ascii="David" w:hAnsi="David" w:cs="David" w:hint="cs"/>
          <w:sz w:val="24"/>
          <w:szCs w:val="24"/>
          <w:rtl/>
        </w:rPr>
        <w:t>:</w:t>
      </w:r>
      <w:r w:rsidRPr="00103F5F">
        <w:rPr>
          <w:rFonts w:ascii="David" w:hAnsi="David" w:cs="David"/>
          <w:sz w:val="24"/>
          <w:szCs w:val="24"/>
          <w:rtl/>
        </w:rPr>
        <w:t xml:space="preserve"> </w:t>
      </w:r>
      <w:r w:rsidR="004169F7">
        <w:rPr>
          <w:rFonts w:ascii="David" w:hAnsi="David" w:cs="David" w:hint="cs"/>
          <w:sz w:val="24"/>
          <w:szCs w:val="24"/>
          <w:rtl/>
        </w:rPr>
        <w:t>"</w:t>
      </w:r>
      <w:r w:rsidRPr="00C3361A">
        <w:rPr>
          <w:rFonts w:ascii="David" w:hAnsi="David" w:cs="David"/>
          <w:b/>
          <w:bCs/>
          <w:sz w:val="24"/>
          <w:szCs w:val="24"/>
          <w:rtl/>
        </w:rPr>
        <w:t>המשרד</w:t>
      </w:r>
      <w:r w:rsidR="004169F7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Pr="00103F5F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 xml:space="preserve"> פונה</w:t>
      </w:r>
      <w:r w:rsidRPr="00DD6DB9">
        <w:rPr>
          <w:rFonts w:ascii="David" w:hAnsi="David" w:cs="David"/>
          <w:sz w:val="24"/>
          <w:szCs w:val="24"/>
          <w:rtl/>
        </w:rPr>
        <w:t xml:space="preserve"> למוסדות העוסקים בתחום המדע והטכנולוגיה (להלן</w:t>
      </w:r>
      <w:r w:rsidR="004169F7">
        <w:rPr>
          <w:rFonts w:ascii="David" w:hAnsi="David" w:cs="David" w:hint="cs"/>
          <w:sz w:val="24"/>
          <w:szCs w:val="24"/>
          <w:rtl/>
        </w:rPr>
        <w:t>:</w:t>
      </w:r>
      <w:r w:rsidRPr="00DD6DB9">
        <w:rPr>
          <w:rFonts w:ascii="David" w:hAnsi="David" w:cs="David"/>
          <w:sz w:val="24"/>
          <w:szCs w:val="24"/>
          <w:rtl/>
        </w:rPr>
        <w:t xml:space="preserve"> "</w:t>
      </w:r>
      <w:r w:rsidR="004169F7">
        <w:rPr>
          <w:rFonts w:ascii="David" w:hAnsi="David" w:cs="David" w:hint="cs"/>
          <w:b/>
          <w:bCs/>
          <w:sz w:val="24"/>
          <w:szCs w:val="24"/>
          <w:rtl/>
        </w:rPr>
        <w:t xml:space="preserve">המוסדות" </w:t>
      </w:r>
      <w:r w:rsidR="004169F7" w:rsidRPr="0067510D">
        <w:rPr>
          <w:rFonts w:ascii="David" w:hAnsi="David" w:cs="David" w:hint="eastAsia"/>
          <w:sz w:val="24"/>
          <w:szCs w:val="24"/>
          <w:rtl/>
        </w:rPr>
        <w:t>או</w:t>
      </w:r>
      <w:r w:rsidR="004169F7" w:rsidRPr="0067510D">
        <w:rPr>
          <w:rFonts w:ascii="David" w:hAnsi="David" w:cs="David"/>
          <w:sz w:val="24"/>
          <w:szCs w:val="24"/>
          <w:rtl/>
        </w:rPr>
        <w:t xml:space="preserve"> </w:t>
      </w:r>
      <w:r w:rsidRPr="0067510D">
        <w:rPr>
          <w:rFonts w:ascii="David" w:hAnsi="David" w:cs="David"/>
          <w:b/>
          <w:bCs/>
          <w:sz w:val="24"/>
          <w:szCs w:val="24"/>
          <w:rtl/>
        </w:rPr>
        <w:t>המציעים</w:t>
      </w:r>
      <w:r w:rsidRPr="00DD6DB9">
        <w:rPr>
          <w:rFonts w:ascii="David" w:hAnsi="David" w:cs="David"/>
          <w:sz w:val="24"/>
          <w:szCs w:val="24"/>
          <w:rtl/>
        </w:rPr>
        <w:t>" או "</w:t>
      </w:r>
      <w:r w:rsidRPr="0067510D">
        <w:rPr>
          <w:rFonts w:ascii="David" w:hAnsi="David" w:cs="David"/>
          <w:b/>
          <w:bCs/>
          <w:sz w:val="24"/>
          <w:szCs w:val="24"/>
          <w:rtl/>
        </w:rPr>
        <w:t>הגופים</w:t>
      </w:r>
      <w:r w:rsidRPr="00DD6DB9">
        <w:rPr>
          <w:rFonts w:ascii="David" w:hAnsi="David" w:cs="David"/>
          <w:sz w:val="24"/>
          <w:szCs w:val="24"/>
          <w:rtl/>
        </w:rPr>
        <w:t xml:space="preserve">") </w:t>
      </w:r>
      <w:r w:rsidRPr="00DD6DB9">
        <w:rPr>
          <w:rFonts w:ascii="David" w:hAnsi="David" w:cs="David"/>
          <w:b/>
          <w:bCs/>
          <w:sz w:val="24"/>
          <w:szCs w:val="24"/>
          <w:rtl/>
        </w:rPr>
        <w:t xml:space="preserve">לעריכת אירועי מדע לקהל הרחב במסגרת אירועי "שבוע 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החדשנות, הטכנולוגיה והמדע הישראלי 202</w:t>
      </w:r>
      <w:r w:rsidR="002463BA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Pr="00DD6DB9">
        <w:rPr>
          <w:rFonts w:ascii="David" w:hAnsi="David" w:cs="David"/>
          <w:b/>
          <w:bCs/>
          <w:sz w:val="24"/>
          <w:szCs w:val="24"/>
          <w:rtl/>
        </w:rPr>
        <w:t>".</w:t>
      </w:r>
      <w:r>
        <w:rPr>
          <w:rFonts w:ascii="David" w:hAnsi="David" w:cs="David" w:hint="cs"/>
          <w:sz w:val="24"/>
          <w:szCs w:val="24"/>
          <w:rtl/>
        </w:rPr>
        <w:t xml:space="preserve"> וזאת בהתאם לתנאים, לדרישות ולהוראות המפורטות במסמכי המכרז.</w:t>
      </w:r>
    </w:p>
    <w:p w14:paraId="2D7FBC93" w14:textId="77777777" w:rsidR="00BA2A1A" w:rsidRPr="00103F5F" w:rsidRDefault="00BA2A1A" w:rsidP="004C4274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03F5F">
        <w:rPr>
          <w:rFonts w:ascii="David" w:hAnsi="David" w:cs="David"/>
          <w:b/>
          <w:bCs/>
          <w:sz w:val="24"/>
          <w:szCs w:val="24"/>
          <w:rtl/>
        </w:rPr>
        <w:t>מסמכי ה</w:t>
      </w:r>
      <w:r w:rsidR="00DD6DB9">
        <w:rPr>
          <w:rFonts w:ascii="David" w:hAnsi="David" w:cs="David" w:hint="cs"/>
          <w:b/>
          <w:bCs/>
          <w:sz w:val="24"/>
          <w:szCs w:val="24"/>
          <w:rtl/>
        </w:rPr>
        <w:t xml:space="preserve">קול קורא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 xml:space="preserve">המלאים, 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>בנוסחם המחייב,</w:t>
      </w:r>
      <w:r w:rsidR="004C4274">
        <w:rPr>
          <w:rFonts w:ascii="David" w:hAnsi="David" w:cs="David" w:hint="cs"/>
          <w:b/>
          <w:bCs/>
          <w:sz w:val="24"/>
          <w:szCs w:val="24"/>
          <w:rtl/>
        </w:rPr>
        <w:t xml:space="preserve"> ובכלל זה תנאי הסף המלאים ואמות המידה להערכת ההצעות,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>מפורסמים באתר המשרד</w:t>
      </w:r>
      <w:r w:rsidR="008D04F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8D04F3" w:rsidRPr="00103F5F">
        <w:rPr>
          <w:rFonts w:ascii="David" w:hAnsi="David" w:cs="David"/>
          <w:b/>
          <w:bCs/>
          <w:sz w:val="24"/>
          <w:szCs w:val="24"/>
          <w:rtl/>
        </w:rPr>
        <w:t>בכתובת:</w:t>
      </w:r>
      <w:hyperlink r:id="rId9" w:history="1">
        <w:r w:rsidR="008D04F3" w:rsidRPr="00103F5F">
          <w:rPr>
            <w:rStyle w:val="Hyperlink"/>
            <w:rFonts w:ascii="David" w:hAnsi="David" w:cs="David"/>
            <w:b/>
            <w:bCs/>
            <w:sz w:val="24"/>
            <w:szCs w:val="24"/>
          </w:rPr>
          <w:t>http://www.most.gov.il</w:t>
        </w:r>
      </w:hyperlink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"פרסומים".</w:t>
      </w:r>
    </w:p>
    <w:p w14:paraId="18722FDE" w14:textId="77777777" w:rsidR="004C4274" w:rsidRDefault="004C4274" w:rsidP="004C4274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FA310AB" w14:textId="4019D238" w:rsidR="00D56A3E" w:rsidRDefault="00217935" w:rsidP="00042643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השירותים הנדרשים </w:t>
      </w:r>
      <w:r w:rsidR="007B19A9">
        <w:rPr>
          <w:rFonts w:ascii="David" w:hAnsi="David" w:cs="David" w:hint="cs"/>
          <w:sz w:val="24"/>
          <w:szCs w:val="24"/>
          <w:rtl/>
        </w:rPr>
        <w:t>מהמציעים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4169F7">
        <w:rPr>
          <w:rFonts w:ascii="David" w:hAnsi="David" w:cs="David" w:hint="cs"/>
          <w:sz w:val="24"/>
          <w:szCs w:val="24"/>
          <w:rtl/>
        </w:rPr>
        <w:t>הם</w:t>
      </w:r>
      <w:r w:rsidR="002463BA">
        <w:rPr>
          <w:rFonts w:ascii="David" w:hAnsi="David" w:cs="David" w:hint="cs"/>
          <w:sz w:val="24"/>
          <w:szCs w:val="24"/>
          <w:rtl/>
        </w:rPr>
        <w:t>:</w:t>
      </w:r>
      <w:r w:rsidR="00106A9A">
        <w:rPr>
          <w:rFonts w:ascii="David" w:hAnsi="David" w:cs="David" w:hint="cs"/>
          <w:sz w:val="24"/>
          <w:szCs w:val="24"/>
          <w:rtl/>
        </w:rPr>
        <w:t xml:space="preserve"> </w:t>
      </w:r>
      <w:r w:rsidR="004B36C5" w:rsidRPr="004B36C5">
        <w:rPr>
          <w:rFonts w:ascii="David" w:hAnsi="David" w:cs="David"/>
          <w:sz w:val="24"/>
          <w:szCs w:val="24"/>
          <w:rtl/>
        </w:rPr>
        <w:t xml:space="preserve">ביצוע אירועים </w:t>
      </w:r>
      <w:r w:rsidR="004169F7">
        <w:rPr>
          <w:rFonts w:ascii="David" w:hAnsi="David" w:cs="David" w:hint="cs"/>
          <w:sz w:val="24"/>
          <w:szCs w:val="24"/>
          <w:rtl/>
        </w:rPr>
        <w:t xml:space="preserve">בתחומי המדע והטכנולוגיה </w:t>
      </w:r>
      <w:r w:rsidR="004B36C5" w:rsidRPr="004B36C5">
        <w:rPr>
          <w:rFonts w:ascii="David" w:hAnsi="David" w:cs="David"/>
          <w:sz w:val="24"/>
          <w:szCs w:val="24"/>
          <w:rtl/>
        </w:rPr>
        <w:t xml:space="preserve">לציבור הרחב, לגילאים, מגזרים וקהלים </w:t>
      </w:r>
      <w:r w:rsidR="004B36C5">
        <w:rPr>
          <w:rFonts w:ascii="David" w:hAnsi="David" w:cs="David" w:hint="cs"/>
          <w:sz w:val="24"/>
          <w:szCs w:val="24"/>
          <w:rtl/>
        </w:rPr>
        <w:t xml:space="preserve">מגוונים. </w:t>
      </w:r>
      <w:r w:rsidR="00D56A3E">
        <w:rPr>
          <w:rFonts w:ascii="David" w:hAnsi="David" w:cs="David" w:hint="cs"/>
          <w:sz w:val="24"/>
          <w:szCs w:val="24"/>
          <w:rtl/>
        </w:rPr>
        <w:t>ע</w:t>
      </w:r>
      <w:r w:rsidR="004169F7">
        <w:rPr>
          <w:rFonts w:ascii="David" w:hAnsi="David" w:cs="David" w:hint="cs"/>
          <w:sz w:val="24"/>
          <w:szCs w:val="24"/>
          <w:rtl/>
        </w:rPr>
        <w:t xml:space="preserve">ל </w:t>
      </w:r>
      <w:r w:rsidR="00D56A3E">
        <w:rPr>
          <w:rFonts w:ascii="David" w:hAnsi="David" w:cs="David" w:hint="cs"/>
          <w:sz w:val="24"/>
          <w:szCs w:val="24"/>
          <w:rtl/>
        </w:rPr>
        <w:t>ה</w:t>
      </w:r>
      <w:r w:rsidR="004169F7">
        <w:rPr>
          <w:rFonts w:ascii="David" w:hAnsi="David" w:cs="David" w:hint="cs"/>
          <w:sz w:val="24"/>
          <w:szCs w:val="24"/>
          <w:rtl/>
        </w:rPr>
        <w:t xml:space="preserve">אירוע </w:t>
      </w:r>
      <w:r w:rsidR="00D56A3E">
        <w:rPr>
          <w:rFonts w:ascii="David" w:hAnsi="David" w:cs="David" w:hint="cs"/>
          <w:sz w:val="24"/>
          <w:szCs w:val="24"/>
          <w:rtl/>
        </w:rPr>
        <w:t>ל</w:t>
      </w:r>
      <w:r w:rsidR="004169F7">
        <w:rPr>
          <w:rFonts w:ascii="David" w:hAnsi="David" w:cs="David" w:hint="cs"/>
          <w:sz w:val="24"/>
          <w:szCs w:val="24"/>
          <w:rtl/>
        </w:rPr>
        <w:t>עמוד בדרישות הקול הקורא, אשר כוללות</w:t>
      </w:r>
      <w:r w:rsidR="00D56A3E">
        <w:rPr>
          <w:rFonts w:ascii="David" w:hAnsi="David" w:cs="David" w:hint="cs"/>
          <w:sz w:val="24"/>
          <w:szCs w:val="24"/>
          <w:rtl/>
        </w:rPr>
        <w:t>,</w:t>
      </w:r>
      <w:r w:rsidR="004169F7">
        <w:rPr>
          <w:rFonts w:ascii="David" w:hAnsi="David" w:cs="David" w:hint="cs"/>
          <w:sz w:val="24"/>
          <w:szCs w:val="24"/>
          <w:rtl/>
        </w:rPr>
        <w:t xml:space="preserve"> בין היתר</w:t>
      </w:r>
      <w:r w:rsidR="00D56A3E">
        <w:rPr>
          <w:rFonts w:ascii="David" w:hAnsi="David" w:cs="David" w:hint="cs"/>
          <w:sz w:val="24"/>
          <w:szCs w:val="24"/>
          <w:rtl/>
        </w:rPr>
        <w:t xml:space="preserve">, </w:t>
      </w:r>
      <w:r w:rsidR="004169F7">
        <w:rPr>
          <w:rFonts w:ascii="David" w:hAnsi="David" w:cs="David" w:hint="cs"/>
          <w:sz w:val="24"/>
          <w:szCs w:val="24"/>
          <w:rtl/>
        </w:rPr>
        <w:t xml:space="preserve"> </w:t>
      </w:r>
      <w:r w:rsidR="00D56A3E">
        <w:rPr>
          <w:rFonts w:ascii="David" w:hAnsi="David" w:cs="David" w:hint="cs"/>
          <w:sz w:val="24"/>
          <w:szCs w:val="24"/>
          <w:rtl/>
        </w:rPr>
        <w:t>ביצוע</w:t>
      </w:r>
      <w:r w:rsidR="00C9249D">
        <w:rPr>
          <w:rFonts w:ascii="David" w:hAnsi="David" w:cs="David" w:hint="cs"/>
          <w:sz w:val="24"/>
          <w:szCs w:val="24"/>
          <w:rtl/>
        </w:rPr>
        <w:t xml:space="preserve"> הופעה </w:t>
      </w:r>
      <w:r w:rsidR="00106A9A">
        <w:rPr>
          <w:rFonts w:ascii="David" w:hAnsi="David" w:cs="David" w:hint="cs"/>
          <w:sz w:val="24"/>
          <w:szCs w:val="24"/>
          <w:rtl/>
        </w:rPr>
        <w:t>חווייתי</w:t>
      </w:r>
      <w:r w:rsidR="00106A9A">
        <w:rPr>
          <w:rFonts w:ascii="David" w:hAnsi="David" w:cs="David" w:hint="eastAsia"/>
          <w:sz w:val="24"/>
          <w:szCs w:val="24"/>
          <w:rtl/>
        </w:rPr>
        <w:t>ת</w:t>
      </w:r>
      <w:r w:rsidR="00C9249D">
        <w:rPr>
          <w:rFonts w:ascii="David" w:hAnsi="David" w:cs="David" w:hint="cs"/>
          <w:sz w:val="24"/>
          <w:szCs w:val="24"/>
          <w:rtl/>
        </w:rPr>
        <w:t xml:space="preserve"> אחת, </w:t>
      </w:r>
      <w:r w:rsidR="002463BA">
        <w:rPr>
          <w:rFonts w:ascii="David" w:hAnsi="David" w:cs="David" w:hint="cs"/>
          <w:sz w:val="24"/>
          <w:szCs w:val="24"/>
          <w:rtl/>
        </w:rPr>
        <w:t>ארבע</w:t>
      </w:r>
      <w:r w:rsidR="003A6FA4">
        <w:rPr>
          <w:rFonts w:ascii="David" w:hAnsi="David" w:cs="David" w:hint="cs"/>
          <w:sz w:val="24"/>
          <w:szCs w:val="24"/>
          <w:rtl/>
        </w:rPr>
        <w:t xml:space="preserve"> (</w:t>
      </w:r>
      <w:r w:rsidR="002463BA">
        <w:rPr>
          <w:rFonts w:ascii="David" w:hAnsi="David" w:cs="David" w:hint="cs"/>
          <w:sz w:val="24"/>
          <w:szCs w:val="24"/>
          <w:rtl/>
        </w:rPr>
        <w:t>4</w:t>
      </w:r>
      <w:r w:rsidR="003A6FA4">
        <w:rPr>
          <w:rFonts w:ascii="David" w:hAnsi="David" w:cs="David" w:hint="cs"/>
          <w:sz w:val="24"/>
          <w:szCs w:val="24"/>
          <w:rtl/>
        </w:rPr>
        <w:t xml:space="preserve">) </w:t>
      </w:r>
      <w:r w:rsidR="00C9249D">
        <w:rPr>
          <w:rFonts w:ascii="David" w:hAnsi="David" w:cs="David" w:hint="cs"/>
          <w:sz w:val="24"/>
          <w:szCs w:val="24"/>
          <w:rtl/>
        </w:rPr>
        <w:t xml:space="preserve"> סדנאות</w:t>
      </w:r>
      <w:r w:rsidR="00D56A3E">
        <w:rPr>
          <w:rFonts w:ascii="David" w:hAnsi="David" w:cs="David" w:hint="cs"/>
          <w:sz w:val="24"/>
          <w:szCs w:val="24"/>
          <w:rtl/>
        </w:rPr>
        <w:t xml:space="preserve"> ו</w:t>
      </w:r>
      <w:r w:rsidR="00106A9A">
        <w:rPr>
          <w:rFonts w:ascii="David" w:hAnsi="David" w:cs="David" w:hint="cs"/>
          <w:sz w:val="24"/>
          <w:szCs w:val="24"/>
          <w:rtl/>
        </w:rPr>
        <w:t>הרצאה אחת לפחות</w:t>
      </w:r>
      <w:r w:rsidR="00D56A3E">
        <w:rPr>
          <w:rFonts w:ascii="David" w:hAnsi="David" w:cs="David" w:hint="cs"/>
          <w:sz w:val="24"/>
          <w:szCs w:val="24"/>
          <w:rtl/>
        </w:rPr>
        <w:t xml:space="preserve"> בכל אירוע. </w:t>
      </w:r>
    </w:p>
    <w:p w14:paraId="294984E9" w14:textId="77777777" w:rsidR="004B36C5" w:rsidRPr="00042643" w:rsidRDefault="007C7A3F" w:rsidP="00042643">
      <w:pPr>
        <w:pStyle w:val="a0"/>
        <w:tabs>
          <w:tab w:val="left" w:pos="1473"/>
        </w:tabs>
        <w:spacing w:before="240"/>
        <w:ind w:left="63"/>
        <w:rPr>
          <w:rtl/>
        </w:rPr>
      </w:pPr>
      <w:bookmarkStart w:id="1" w:name="_Ref403573502"/>
      <w:bookmarkStart w:id="2" w:name="_Ref299617500"/>
      <w:bookmarkEnd w:id="0"/>
      <w:r w:rsidRPr="00106A9A">
        <w:rPr>
          <w:rtl/>
        </w:rPr>
        <w:t xml:space="preserve">השתתפות </w:t>
      </w:r>
      <w:r w:rsidR="007B19A9" w:rsidRPr="00106A9A">
        <w:rPr>
          <w:rtl/>
        </w:rPr>
        <w:t>ב</w:t>
      </w:r>
      <w:r w:rsidR="00106A9A">
        <w:rPr>
          <w:rFonts w:hint="cs"/>
          <w:rtl/>
        </w:rPr>
        <w:t>'</w:t>
      </w:r>
      <w:r w:rsidR="007B19A9" w:rsidRPr="00106A9A">
        <w:rPr>
          <w:rFonts w:hint="cs"/>
          <w:rtl/>
        </w:rPr>
        <w:t xml:space="preserve">קול </w:t>
      </w:r>
      <w:r w:rsidR="00106A9A" w:rsidRPr="00106A9A">
        <w:rPr>
          <w:rFonts w:hint="cs"/>
          <w:rtl/>
        </w:rPr>
        <w:t>הקורא</w:t>
      </w:r>
      <w:r w:rsidR="00106A9A">
        <w:rPr>
          <w:rFonts w:hint="cs"/>
          <w:rtl/>
        </w:rPr>
        <w:t>'</w:t>
      </w:r>
      <w:r w:rsidR="007B19A9" w:rsidRPr="00106A9A">
        <w:rPr>
          <w:rtl/>
        </w:rPr>
        <w:t xml:space="preserve"> </w:t>
      </w:r>
      <w:r w:rsidRPr="00106A9A">
        <w:rPr>
          <w:rtl/>
        </w:rPr>
        <w:t>מותנית בעמידה בתנאים המוקדמים, המופיעים בתקנה 6 ל</w:t>
      </w:r>
      <w:hyperlink r:id="rId10" w:history="1">
        <w:r w:rsidRPr="00106A9A">
          <w:rPr>
            <w:rStyle w:val="Hyperlink"/>
            <w:rFonts w:hint="cs"/>
            <w:rtl/>
          </w:rPr>
          <w:t>תקנות חובת המכרזים, התשנ"ג-1993</w:t>
        </w:r>
      </w:hyperlink>
      <w:r w:rsidRPr="00106A9A">
        <w:rPr>
          <w:rFonts w:hint="cs"/>
          <w:rtl/>
        </w:rPr>
        <w:t>".</w:t>
      </w:r>
    </w:p>
    <w:p w14:paraId="047CA23C" w14:textId="77777777" w:rsidR="00106A9A" w:rsidRPr="004B36C5" w:rsidRDefault="00106A9A" w:rsidP="0067510D">
      <w:pPr>
        <w:pStyle w:val="a0"/>
        <w:tabs>
          <w:tab w:val="left" w:pos="1473"/>
        </w:tabs>
        <w:spacing w:before="240"/>
        <w:ind w:left="63"/>
        <w:rPr>
          <w:rFonts w:ascii="David" w:hAnsi="David"/>
          <w:sz w:val="28"/>
          <w:szCs w:val="28"/>
          <w:u w:val="single"/>
          <w:rtl/>
        </w:rPr>
      </w:pPr>
      <w:r w:rsidRPr="004B36C5">
        <w:rPr>
          <w:rFonts w:ascii="David" w:hAnsi="David"/>
          <w:b/>
          <w:bCs/>
          <w:sz w:val="28"/>
          <w:szCs w:val="28"/>
          <w:u w:val="single"/>
          <w:rtl/>
        </w:rPr>
        <w:t xml:space="preserve">להלן תנאי הסף </w:t>
      </w:r>
      <w:r w:rsidRPr="004B36C5">
        <w:rPr>
          <w:rFonts w:ascii="David" w:hAnsi="David" w:hint="cs"/>
          <w:b/>
          <w:bCs/>
          <w:sz w:val="28"/>
          <w:szCs w:val="28"/>
          <w:u w:val="single"/>
          <w:rtl/>
        </w:rPr>
        <w:t>המנהליים ו</w:t>
      </w:r>
      <w:r w:rsidRPr="004B36C5">
        <w:rPr>
          <w:rFonts w:ascii="David" w:hAnsi="David"/>
          <w:b/>
          <w:bCs/>
          <w:sz w:val="28"/>
          <w:szCs w:val="28"/>
          <w:u w:val="single"/>
          <w:rtl/>
        </w:rPr>
        <w:t>המקצועיים לשם הגשת הצעה במכרז:</w:t>
      </w:r>
    </w:p>
    <w:p w14:paraId="3C688521" w14:textId="77777777" w:rsidR="00106A9A" w:rsidRPr="0067510D" w:rsidRDefault="00106A9A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rtl/>
        </w:rPr>
      </w:pPr>
      <w:r w:rsidRPr="0067510D">
        <w:rPr>
          <w:rFonts w:ascii="David" w:hAnsi="David" w:hint="eastAsia"/>
          <w:b/>
          <w:bCs/>
          <w:rtl/>
        </w:rPr>
        <w:t>תנאי</w:t>
      </w:r>
      <w:r w:rsidRPr="0067510D">
        <w:rPr>
          <w:rFonts w:ascii="David" w:hAnsi="David"/>
          <w:b/>
          <w:bCs/>
          <w:rtl/>
        </w:rPr>
        <w:t xml:space="preserve"> </w:t>
      </w:r>
      <w:r w:rsidRPr="0067510D">
        <w:rPr>
          <w:rFonts w:ascii="David" w:hAnsi="David" w:hint="eastAsia"/>
          <w:b/>
          <w:bCs/>
          <w:rtl/>
        </w:rPr>
        <w:t>סף</w:t>
      </w:r>
      <w:r w:rsidRPr="0067510D">
        <w:rPr>
          <w:rFonts w:ascii="David" w:hAnsi="David"/>
          <w:b/>
          <w:bCs/>
          <w:rtl/>
        </w:rPr>
        <w:t xml:space="preserve"> </w:t>
      </w:r>
      <w:r w:rsidRPr="0067510D">
        <w:rPr>
          <w:rFonts w:ascii="David" w:hAnsi="David" w:hint="eastAsia"/>
          <w:b/>
          <w:bCs/>
          <w:rtl/>
        </w:rPr>
        <w:t>מנהליים</w:t>
      </w:r>
      <w:r w:rsidRPr="0067510D">
        <w:rPr>
          <w:rFonts w:ascii="David" w:hAnsi="David"/>
          <w:rtl/>
        </w:rPr>
        <w:t xml:space="preserve">:  </w:t>
      </w:r>
    </w:p>
    <w:p w14:paraId="39535087" w14:textId="67D9588A" w:rsidR="003A6FA4" w:rsidRDefault="003A6FA4" w:rsidP="00EF5A3B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</w:rPr>
      </w:pPr>
      <w:r>
        <w:rPr>
          <w:rFonts w:ascii="David" w:hAnsi="David" w:hint="cs"/>
          <w:rtl/>
        </w:rPr>
        <w:t xml:space="preserve">המציע הינו </w:t>
      </w:r>
      <w:r w:rsidR="00EF5A3B">
        <w:rPr>
          <w:rFonts w:ascii="David" w:hAnsi="David" w:hint="cs"/>
          <w:rtl/>
        </w:rPr>
        <w:t>מוזיאון מוכר</w:t>
      </w:r>
      <w:r w:rsidR="002463BA">
        <w:rPr>
          <w:rFonts w:ascii="David" w:hAnsi="David" w:hint="cs"/>
          <w:rtl/>
        </w:rPr>
        <w:t xml:space="preserve"> או</w:t>
      </w:r>
      <w:r w:rsidR="00EF5A3B">
        <w:rPr>
          <w:rFonts w:ascii="David" w:hAnsi="David" w:hint="cs"/>
          <w:rtl/>
        </w:rPr>
        <w:t xml:space="preserve"> מוסד להשכלה גבוהה </w:t>
      </w:r>
      <w:r w:rsidR="002463BA">
        <w:rPr>
          <w:rFonts w:ascii="David" w:hAnsi="David" w:hint="cs"/>
          <w:rtl/>
        </w:rPr>
        <w:t xml:space="preserve">בישראל כמפורט </w:t>
      </w:r>
      <w:r w:rsidR="00EF5A3B">
        <w:rPr>
          <w:rFonts w:ascii="David" w:hAnsi="David" w:hint="cs"/>
          <w:rtl/>
        </w:rPr>
        <w:t xml:space="preserve">בסעיף 4 </w:t>
      </w:r>
      <w:r>
        <w:rPr>
          <w:rFonts w:ascii="David" w:hAnsi="David" w:hint="cs"/>
          <w:rtl/>
        </w:rPr>
        <w:t xml:space="preserve"> </w:t>
      </w:r>
      <w:r w:rsidR="00EF5A3B">
        <w:rPr>
          <w:rFonts w:ascii="David" w:hAnsi="David" w:hint="cs"/>
          <w:rtl/>
        </w:rPr>
        <w:t>ל</w:t>
      </w:r>
      <w:r>
        <w:rPr>
          <w:rFonts w:ascii="David" w:hAnsi="David" w:hint="cs"/>
          <w:rtl/>
        </w:rPr>
        <w:t>קול קורא</w:t>
      </w:r>
      <w:r w:rsidR="00EF5A3B">
        <w:rPr>
          <w:rFonts w:ascii="David" w:hAnsi="David" w:hint="cs"/>
          <w:rtl/>
        </w:rPr>
        <w:t>.</w:t>
      </w:r>
      <w:r>
        <w:rPr>
          <w:rFonts w:ascii="David" w:hAnsi="David" w:hint="cs"/>
          <w:rtl/>
        </w:rPr>
        <w:t xml:space="preserve"> </w:t>
      </w:r>
    </w:p>
    <w:p w14:paraId="10C818B6" w14:textId="7A841CD7" w:rsidR="00106A9A" w:rsidRPr="00106A9A" w:rsidRDefault="00106A9A" w:rsidP="0067510D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  <w:rtl/>
        </w:rPr>
      </w:pPr>
      <w:r w:rsidRPr="00106A9A">
        <w:rPr>
          <w:rFonts w:ascii="David" w:hAnsi="David"/>
          <w:rtl/>
        </w:rPr>
        <w:t>ככל שחלה על המציע</w:t>
      </w:r>
      <w:r w:rsidR="00867815">
        <w:rPr>
          <w:rFonts w:ascii="David" w:hAnsi="David" w:hint="cs"/>
          <w:rtl/>
        </w:rPr>
        <w:t>ים</w:t>
      </w:r>
      <w:r w:rsidRPr="00106A9A">
        <w:rPr>
          <w:rFonts w:ascii="David" w:hAnsi="David"/>
          <w:rtl/>
        </w:rPr>
        <w:t xml:space="preserve"> חובת רישום, על פי דין, בישראל, עליו להיות רשום כדין.</w:t>
      </w:r>
    </w:p>
    <w:p w14:paraId="6768A9CC" w14:textId="77777777" w:rsidR="00106A9A" w:rsidRPr="0054672D" w:rsidRDefault="00106A9A" w:rsidP="0067510D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  <w:rtl/>
        </w:rPr>
      </w:pPr>
      <w:r w:rsidRPr="00106A9A">
        <w:rPr>
          <w:rFonts w:ascii="David" w:hAnsi="David"/>
          <w:rtl/>
        </w:rPr>
        <w:t>המציע</w:t>
      </w:r>
      <w:r w:rsidR="00867815">
        <w:rPr>
          <w:rFonts w:ascii="David" w:hAnsi="David" w:hint="cs"/>
          <w:rtl/>
        </w:rPr>
        <w:t>ים</w:t>
      </w:r>
      <w:r w:rsidRPr="00106A9A">
        <w:rPr>
          <w:rFonts w:ascii="David" w:hAnsi="David"/>
          <w:rtl/>
        </w:rPr>
        <w:t xml:space="preserve"> עומד בדרישות חוק עסקאות גופים ציבוריים, התשל"ו- 1976</w:t>
      </w:r>
      <w:r w:rsidR="009A13D4">
        <w:rPr>
          <w:rFonts w:ascii="David" w:hAnsi="David" w:hint="cs"/>
          <w:rtl/>
        </w:rPr>
        <w:t>.</w:t>
      </w:r>
      <w:r w:rsidRPr="00106A9A">
        <w:rPr>
          <w:rFonts w:ascii="David" w:hAnsi="David"/>
          <w:rtl/>
        </w:rPr>
        <w:t xml:space="preserve"> </w:t>
      </w:r>
    </w:p>
    <w:p w14:paraId="3546F357" w14:textId="0DB7356F" w:rsidR="00C9249D" w:rsidRPr="0067510D" w:rsidRDefault="00C9249D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b/>
          <w:bCs/>
          <w:rtl/>
        </w:rPr>
      </w:pPr>
      <w:r w:rsidRPr="00042643">
        <w:rPr>
          <w:rFonts w:ascii="David" w:hAnsi="David" w:hint="cs"/>
          <w:b/>
          <w:bCs/>
          <w:rtl/>
        </w:rPr>
        <w:t>תנאי סף מקצועי:</w:t>
      </w:r>
      <w:r w:rsidRPr="0067510D">
        <w:rPr>
          <w:rFonts w:ascii="David" w:hAnsi="David"/>
          <w:b/>
          <w:bCs/>
        </w:rPr>
        <w:t xml:space="preserve"> </w:t>
      </w:r>
    </w:p>
    <w:p w14:paraId="7DF23096" w14:textId="1C9D446F" w:rsidR="006A7E7F" w:rsidRPr="0054672D" w:rsidRDefault="003A6FA4" w:rsidP="0067510D">
      <w:pPr>
        <w:pStyle w:val="a0"/>
        <w:widowControl w:val="0"/>
        <w:ind w:left="423"/>
        <w:rPr>
          <w:rFonts w:ascii="David" w:hAnsi="David"/>
          <w:rtl/>
        </w:rPr>
      </w:pPr>
      <w:bookmarkStart w:id="3" w:name="_2jxsxqh" w:colFirst="0" w:colLast="0"/>
      <w:bookmarkStart w:id="4" w:name="_3j2qqm3" w:colFirst="0" w:colLast="0"/>
      <w:bookmarkEnd w:id="1"/>
      <w:bookmarkEnd w:id="2"/>
      <w:bookmarkEnd w:id="3"/>
      <w:bookmarkEnd w:id="4"/>
      <w:r>
        <w:rPr>
          <w:rFonts w:ascii="David" w:hAnsi="David" w:hint="cs"/>
          <w:rtl/>
        </w:rPr>
        <w:t xml:space="preserve">בחמש (5) </w:t>
      </w:r>
      <w:r w:rsidR="006A7E7F" w:rsidRPr="0054672D">
        <w:rPr>
          <w:rFonts w:ascii="David" w:hAnsi="David" w:hint="cs"/>
          <w:rtl/>
        </w:rPr>
        <w:t xml:space="preserve"> השנים האחרונות המציע</w:t>
      </w:r>
      <w:r w:rsidR="00867815">
        <w:rPr>
          <w:rFonts w:ascii="David" w:hAnsi="David" w:hint="cs"/>
          <w:rtl/>
        </w:rPr>
        <w:t>ים</w:t>
      </w:r>
      <w:r w:rsidR="006A7E7F" w:rsidRPr="0054672D">
        <w:rPr>
          <w:rFonts w:ascii="David" w:hAnsi="David" w:hint="cs"/>
          <w:rtl/>
        </w:rPr>
        <w:t xml:space="preserve"> הפעיל</w:t>
      </w:r>
      <w:r w:rsidR="00867815">
        <w:rPr>
          <w:rFonts w:ascii="David" w:hAnsi="David" w:hint="cs"/>
          <w:rtl/>
        </w:rPr>
        <w:t>ו</w:t>
      </w:r>
      <w:r w:rsidR="006A7E7F" w:rsidRPr="0054672D">
        <w:rPr>
          <w:rFonts w:ascii="David" w:hAnsi="David" w:hint="cs"/>
          <w:rtl/>
        </w:rPr>
        <w:t xml:space="preserve"> לפחות </w:t>
      </w:r>
      <w:r>
        <w:rPr>
          <w:rFonts w:ascii="David" w:hAnsi="David" w:hint="cs"/>
          <w:rtl/>
        </w:rPr>
        <w:t xml:space="preserve">שני אירועים </w:t>
      </w:r>
      <w:r w:rsidR="006A7E7F" w:rsidRPr="0054672D">
        <w:rPr>
          <w:rFonts w:ascii="David" w:hAnsi="David" w:hint="cs"/>
          <w:rtl/>
        </w:rPr>
        <w:t>בתחומי המדעים והטכנולוגיה, כאשר כל</w:t>
      </w:r>
      <w:r w:rsidR="006A7E7F" w:rsidRPr="0054672D">
        <w:rPr>
          <w:rFonts w:ascii="David" w:hAnsi="David"/>
          <w:rtl/>
        </w:rPr>
        <w:t xml:space="preserve"> אירוע עומד בשלושת התנאים המצטברים הבאים:</w:t>
      </w:r>
    </w:p>
    <w:p w14:paraId="4F3EDE7B" w14:textId="1CCDEE2B" w:rsidR="006A7E7F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 xml:space="preserve">באירוע השתתפו לפחות </w:t>
      </w:r>
      <w:r w:rsidR="002463BA">
        <w:rPr>
          <w:rFonts w:ascii="David" w:hAnsi="David" w:hint="cs"/>
          <w:rtl/>
        </w:rPr>
        <w:t>3</w:t>
      </w:r>
      <w:r w:rsidRPr="0054672D">
        <w:rPr>
          <w:rFonts w:ascii="David" w:hAnsi="David"/>
          <w:rtl/>
        </w:rPr>
        <w:t xml:space="preserve">00 משתתפים </w:t>
      </w:r>
      <w:r w:rsidR="00D13D8E">
        <w:rPr>
          <w:rFonts w:ascii="David" w:hAnsi="David" w:hint="cs"/>
          <w:rtl/>
        </w:rPr>
        <w:t xml:space="preserve">ומשתתפות </w:t>
      </w:r>
      <w:r w:rsidRPr="0054672D">
        <w:rPr>
          <w:rFonts w:ascii="David" w:hAnsi="David"/>
          <w:rtl/>
        </w:rPr>
        <w:t>בפריסה על פני שעות הפעילות;</w:t>
      </w:r>
    </w:p>
    <w:p w14:paraId="39E9F56B" w14:textId="02D469A5" w:rsidR="006A7E7F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בוצעה לפחות הופעה חווייתית אחת</w:t>
      </w:r>
      <w:r w:rsidR="00BE77A5">
        <w:rPr>
          <w:rFonts w:ascii="David" w:hAnsi="David" w:hint="cs"/>
          <w:rtl/>
        </w:rPr>
        <w:t xml:space="preserve">, כהגדרתה </w:t>
      </w:r>
      <w:r w:rsidRPr="0054672D">
        <w:rPr>
          <w:rFonts w:ascii="David" w:hAnsi="David"/>
          <w:rtl/>
        </w:rPr>
        <w:t>בסעיף 2.</w:t>
      </w:r>
      <w:r w:rsidR="002463BA">
        <w:rPr>
          <w:rFonts w:ascii="David" w:hAnsi="David" w:hint="cs"/>
          <w:rtl/>
        </w:rPr>
        <w:t>6</w:t>
      </w:r>
      <w:r w:rsidRPr="0054672D">
        <w:rPr>
          <w:rFonts w:ascii="David" w:hAnsi="David"/>
          <w:rtl/>
        </w:rPr>
        <w:t xml:space="preserve">.1 </w:t>
      </w:r>
      <w:r w:rsidR="00BE77A5">
        <w:rPr>
          <w:rFonts w:ascii="David" w:hAnsi="David" w:hint="cs"/>
          <w:rtl/>
        </w:rPr>
        <w:t>ל</w:t>
      </w:r>
      <w:r w:rsidR="009449D4" w:rsidRPr="0054672D">
        <w:rPr>
          <w:rFonts w:ascii="David" w:hAnsi="David" w:hint="cs"/>
          <w:rtl/>
        </w:rPr>
        <w:t xml:space="preserve">קול </w:t>
      </w:r>
      <w:r w:rsidR="00D13F6E">
        <w:rPr>
          <w:rFonts w:ascii="David" w:hAnsi="David" w:hint="cs"/>
          <w:rtl/>
        </w:rPr>
        <w:t>ה</w:t>
      </w:r>
      <w:r w:rsidR="009449D4" w:rsidRPr="0054672D">
        <w:rPr>
          <w:rFonts w:ascii="David" w:hAnsi="David" w:hint="cs"/>
          <w:rtl/>
        </w:rPr>
        <w:t>קורא</w:t>
      </w:r>
      <w:r w:rsidR="00BE77A5">
        <w:rPr>
          <w:rFonts w:ascii="David" w:hAnsi="David" w:hint="cs"/>
          <w:rtl/>
        </w:rPr>
        <w:t>;</w:t>
      </w:r>
    </w:p>
    <w:p w14:paraId="5F78D074" w14:textId="2E9909CD" w:rsidR="009449D4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שולב</w:t>
      </w:r>
      <w:r w:rsidR="002463BA">
        <w:rPr>
          <w:rFonts w:ascii="David" w:hAnsi="David" w:hint="cs"/>
          <w:rtl/>
        </w:rPr>
        <w:t xml:space="preserve">ו </w:t>
      </w:r>
      <w:r w:rsidRPr="0054672D">
        <w:rPr>
          <w:rFonts w:ascii="David" w:hAnsi="David"/>
          <w:rtl/>
        </w:rPr>
        <w:t xml:space="preserve">לפחות </w:t>
      </w:r>
      <w:r w:rsidR="002463BA">
        <w:rPr>
          <w:rFonts w:ascii="David" w:hAnsi="David" w:hint="cs"/>
          <w:rtl/>
        </w:rPr>
        <w:t xml:space="preserve">2 </w:t>
      </w:r>
      <w:r w:rsidRPr="0054672D">
        <w:rPr>
          <w:rFonts w:ascii="David" w:hAnsi="David"/>
          <w:rtl/>
        </w:rPr>
        <w:t>סדנא</w:t>
      </w:r>
      <w:r w:rsidR="002463BA">
        <w:rPr>
          <w:rFonts w:ascii="David" w:hAnsi="David" w:hint="cs"/>
          <w:rtl/>
        </w:rPr>
        <w:t>ות</w:t>
      </w:r>
      <w:r w:rsidR="00D13F6E">
        <w:rPr>
          <w:rFonts w:ascii="David" w:hAnsi="David" w:hint="cs"/>
          <w:rtl/>
        </w:rPr>
        <w:t>, כהגדרת</w:t>
      </w:r>
      <w:r w:rsidR="002463BA">
        <w:rPr>
          <w:rFonts w:ascii="David" w:hAnsi="David" w:hint="cs"/>
          <w:rtl/>
        </w:rPr>
        <w:t>ן</w:t>
      </w:r>
      <w:r w:rsidR="00D13F6E">
        <w:rPr>
          <w:rFonts w:ascii="David" w:hAnsi="David" w:hint="cs"/>
          <w:rtl/>
        </w:rPr>
        <w:t xml:space="preserve"> ב</w:t>
      </w:r>
      <w:r w:rsidRPr="0054672D">
        <w:rPr>
          <w:rFonts w:ascii="David" w:hAnsi="David"/>
          <w:rtl/>
        </w:rPr>
        <w:t>סעיף 2.</w:t>
      </w:r>
      <w:r w:rsidR="002463BA">
        <w:rPr>
          <w:rFonts w:ascii="David" w:hAnsi="David" w:hint="cs"/>
          <w:rtl/>
        </w:rPr>
        <w:t>6</w:t>
      </w:r>
      <w:r w:rsidRPr="0054672D">
        <w:rPr>
          <w:rFonts w:ascii="David" w:hAnsi="David"/>
          <w:rtl/>
        </w:rPr>
        <w:t xml:space="preserve">.2 </w:t>
      </w:r>
      <w:r w:rsidR="00D13F6E">
        <w:rPr>
          <w:rFonts w:ascii="David" w:hAnsi="David" w:hint="cs"/>
          <w:rtl/>
        </w:rPr>
        <w:t>ל</w:t>
      </w:r>
      <w:r w:rsidR="009449D4" w:rsidRPr="0054672D">
        <w:rPr>
          <w:rFonts w:ascii="David" w:hAnsi="David" w:hint="cs"/>
          <w:rtl/>
        </w:rPr>
        <w:t xml:space="preserve">קול </w:t>
      </w:r>
      <w:r w:rsidR="00D13F6E">
        <w:rPr>
          <w:rFonts w:ascii="David" w:hAnsi="David" w:hint="cs"/>
          <w:rtl/>
        </w:rPr>
        <w:t>ה</w:t>
      </w:r>
      <w:r w:rsidR="009449D4" w:rsidRPr="0054672D">
        <w:rPr>
          <w:rFonts w:ascii="David" w:hAnsi="David" w:hint="cs"/>
          <w:rtl/>
        </w:rPr>
        <w:t>קורא</w:t>
      </w:r>
      <w:r w:rsidR="00BE77A5">
        <w:rPr>
          <w:rFonts w:ascii="David" w:hAnsi="David" w:hint="cs"/>
          <w:rtl/>
        </w:rPr>
        <w:t>.</w:t>
      </w:r>
      <w:r w:rsidR="009449D4" w:rsidRPr="0054672D">
        <w:rPr>
          <w:rFonts w:ascii="David" w:hAnsi="David" w:hint="cs"/>
          <w:rtl/>
        </w:rPr>
        <w:t xml:space="preserve"> </w:t>
      </w:r>
      <w:r w:rsidRPr="0054672D">
        <w:rPr>
          <w:rFonts w:ascii="David" w:hAnsi="David"/>
          <w:rtl/>
        </w:rPr>
        <w:tab/>
      </w:r>
    </w:p>
    <w:p w14:paraId="38E1D007" w14:textId="77777777" w:rsidR="00F176F0" w:rsidRPr="0054672D" w:rsidRDefault="006A7E7F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rtl/>
        </w:rPr>
      </w:pPr>
      <w:r w:rsidRPr="009A13D4">
        <w:rPr>
          <w:rFonts w:ascii="David" w:hAnsi="David"/>
          <w:rtl/>
        </w:rPr>
        <w:t>האירוע המוצע אינו נתמך, נרכש או ממומן על ידי המשרד או על ידי משרד ממשלתי אחר.</w:t>
      </w:r>
      <w:r w:rsidR="00217935" w:rsidRPr="0054672D">
        <w:rPr>
          <w:rFonts w:ascii="David" w:hAnsi="David"/>
          <w:rtl/>
        </w:rPr>
        <w:br/>
      </w:r>
    </w:p>
    <w:p w14:paraId="49F666DF" w14:textId="77777777" w:rsidR="00301FB4" w:rsidRDefault="00436D68" w:rsidP="00301FB4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DC1FE8">
        <w:rPr>
          <w:rFonts w:ascii="David" w:hAnsi="David" w:cs="David"/>
          <w:b/>
          <w:bCs/>
          <w:sz w:val="24"/>
          <w:szCs w:val="24"/>
          <w:rtl/>
        </w:rPr>
        <w:t>ה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תאריך אחרון להגשת ההצעות הוא</w:t>
      </w:r>
      <w:r w:rsidR="00963DE9" w:rsidRPr="00DC1FE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bookmarkStart w:id="5" w:name="_Hlk141472481"/>
    </w:p>
    <w:p w14:paraId="0CD55A0C" w14:textId="4F4678D9" w:rsidR="00963DE9" w:rsidRPr="00DC1FE8" w:rsidRDefault="00963DE9" w:rsidP="00217935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DC1FE8">
        <w:rPr>
          <w:rFonts w:ascii="David" w:hAnsi="David" w:cs="David"/>
          <w:b/>
          <w:bCs/>
          <w:sz w:val="24"/>
          <w:szCs w:val="24"/>
          <w:rtl/>
        </w:rPr>
        <w:t xml:space="preserve">יום 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חמישי</w:t>
      </w:r>
      <w:r w:rsidRPr="00DC1FE8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 xml:space="preserve">ו' באב התשפ"ה, 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31</w:t>
      </w:r>
      <w:r w:rsidR="003A6FA4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96C23">
        <w:rPr>
          <w:rFonts w:ascii="David" w:hAnsi="David" w:cs="David" w:hint="cs"/>
          <w:b/>
          <w:bCs/>
          <w:sz w:val="24"/>
          <w:szCs w:val="24"/>
          <w:rtl/>
        </w:rPr>
        <w:t>ב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 xml:space="preserve">יולי </w:t>
      </w:r>
      <w:r w:rsidR="00136DDB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A6FA4" w:rsidRPr="00DC1FE8">
        <w:rPr>
          <w:rFonts w:ascii="David" w:hAnsi="David" w:cs="David"/>
          <w:b/>
          <w:bCs/>
          <w:sz w:val="24"/>
          <w:szCs w:val="24"/>
          <w:rtl/>
        </w:rPr>
        <w:t>202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="003A6FA4" w:rsidRPr="00DC1FE8">
        <w:rPr>
          <w:rFonts w:ascii="David" w:hAnsi="David" w:cs="David"/>
          <w:b/>
          <w:bCs/>
          <w:sz w:val="24"/>
          <w:szCs w:val="24"/>
          <w:rtl/>
        </w:rPr>
        <w:t xml:space="preserve">  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עד השעה 1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:</w:t>
      </w:r>
      <w:r w:rsidR="009449D4">
        <w:rPr>
          <w:rFonts w:ascii="David" w:hAnsi="David" w:cs="David" w:hint="cs"/>
          <w:b/>
          <w:bCs/>
          <w:sz w:val="24"/>
          <w:szCs w:val="24"/>
          <w:rtl/>
        </w:rPr>
        <w:t>3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0</w:t>
      </w:r>
      <w:bookmarkEnd w:id="5"/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6FEC3A73" w14:textId="77777777" w:rsidR="007C7A3F" w:rsidRPr="007530D8" w:rsidRDefault="007C7A3F" w:rsidP="005504B7">
      <w:pPr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="David" w:hAnsi="David" w:cs="David"/>
          <w:sz w:val="24"/>
          <w:szCs w:val="24"/>
        </w:rPr>
      </w:pPr>
      <w:r w:rsidRPr="007530D8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מקוון, באמצעות מערכת הגשת ההצעות</w:t>
      </w:r>
      <w:bookmarkStart w:id="6" w:name="_Ref295817106"/>
      <w:r w:rsidRPr="007530D8">
        <w:rPr>
          <w:rFonts w:ascii="David" w:hAnsi="David" w:cs="David"/>
          <w:sz w:val="24"/>
          <w:szCs w:val="24"/>
          <w:rtl/>
        </w:rPr>
        <w:t>.</w:t>
      </w:r>
    </w:p>
    <w:bookmarkEnd w:id="6"/>
    <w:p w14:paraId="63BB5993" w14:textId="1EEDD2E8" w:rsidR="008F2A54" w:rsidRPr="00C25D0A" w:rsidRDefault="007C7A3F" w:rsidP="00C25D0A">
      <w:pPr>
        <w:pStyle w:val="a0"/>
        <w:spacing w:before="200"/>
        <w:ind w:left="-23"/>
        <w:rPr>
          <w:rFonts w:ascii="David" w:hAnsi="David"/>
          <w:rtl/>
        </w:rPr>
      </w:pPr>
      <w:r w:rsidRPr="00F541E8">
        <w:rPr>
          <w:rFonts w:ascii="David" w:hAnsi="David" w:hint="cs"/>
          <w:rtl/>
        </w:rPr>
        <w:t>קישור למערכת לצורך הגשת הצעות במכרז יפורסם בעמוד פרסום המכרז באתר מינהל הרכש הממשלתי</w:t>
      </w:r>
      <w:r w:rsidRPr="00F541E8">
        <w:rPr>
          <w:rFonts w:ascii="David" w:hAnsi="David"/>
          <w:rtl/>
        </w:rPr>
        <w:t xml:space="preserve">. </w:t>
      </w:r>
      <w:r w:rsidRPr="00F541E8">
        <w:rPr>
          <w:rFonts w:ascii="David" w:hAnsi="David" w:hint="cs"/>
          <w:rtl/>
        </w:rPr>
        <w:t>מציע</w:t>
      </w:r>
      <w:r w:rsidR="008F2A54">
        <w:rPr>
          <w:rFonts w:ascii="David" w:hAnsi="David" w:hint="cs"/>
          <w:rtl/>
        </w:rPr>
        <w:t>ים</w:t>
      </w:r>
      <w:r w:rsidRPr="00F541E8">
        <w:rPr>
          <w:rFonts w:ascii="David" w:hAnsi="David" w:hint="cs"/>
          <w:rtl/>
        </w:rPr>
        <w:t xml:space="preserve"> המעוניי</w:t>
      </w:r>
      <w:r w:rsidR="008F2A54">
        <w:rPr>
          <w:rFonts w:ascii="David" w:hAnsi="David" w:hint="cs"/>
          <w:rtl/>
        </w:rPr>
        <w:t>נים</w:t>
      </w:r>
      <w:r w:rsidRPr="00F541E8">
        <w:rPr>
          <w:rFonts w:ascii="David" w:hAnsi="David" w:hint="cs"/>
          <w:rtl/>
        </w:rPr>
        <w:t xml:space="preserve"> להגיש את הצעת</w:t>
      </w:r>
      <w:r w:rsidR="008F2A54">
        <w:rPr>
          <w:rFonts w:ascii="David" w:hAnsi="David" w:hint="cs"/>
          <w:rtl/>
        </w:rPr>
        <w:t>ם</w:t>
      </w:r>
      <w:r w:rsidRPr="00F541E8">
        <w:rPr>
          <w:rFonts w:ascii="David" w:hAnsi="David" w:hint="cs"/>
          <w:rtl/>
        </w:rPr>
        <w:t xml:space="preserve"> במכרז נדרש</w:t>
      </w:r>
      <w:r w:rsidR="008F2A54">
        <w:rPr>
          <w:rFonts w:ascii="David" w:hAnsi="David" w:hint="cs"/>
          <w:rtl/>
        </w:rPr>
        <w:t>ים</w:t>
      </w:r>
      <w:r w:rsidRPr="00F541E8">
        <w:rPr>
          <w:rFonts w:ascii="David" w:hAnsi="David" w:hint="cs"/>
          <w:rtl/>
        </w:rPr>
        <w:t xml:space="preserve"> ללחוץ על הקישור </w:t>
      </w:r>
      <w:r w:rsidRPr="00F541E8">
        <w:rPr>
          <w:rFonts w:ascii="David" w:hAnsi="David"/>
          <w:rtl/>
        </w:rPr>
        <w:t>"</w:t>
      </w:r>
      <w:r w:rsidRPr="00F541E8">
        <w:rPr>
          <w:rFonts w:ascii="David" w:hAnsi="David" w:hint="cs"/>
          <w:b/>
          <w:bCs/>
          <w:rtl/>
        </w:rPr>
        <w:t>להגשת הצעה</w:t>
      </w:r>
      <w:r w:rsidRPr="00F541E8">
        <w:rPr>
          <w:rFonts w:ascii="David" w:hAnsi="David" w:hint="cs"/>
          <w:rtl/>
        </w:rPr>
        <w:t>" בעמוד פרסום המכרז, אשר יעביר אות</w:t>
      </w:r>
      <w:r w:rsidR="008F2A54">
        <w:rPr>
          <w:rFonts w:ascii="David" w:hAnsi="David" w:hint="cs"/>
          <w:rtl/>
        </w:rPr>
        <w:t xml:space="preserve">ם </w:t>
      </w:r>
      <w:r w:rsidRPr="00F541E8">
        <w:rPr>
          <w:rFonts w:ascii="David" w:hAnsi="David" w:hint="cs"/>
          <w:rtl/>
        </w:rPr>
        <w:t>למערכת הגשת ההצעות. יתר פרטי ההגשה מפורטים במכרז ובאתר מינהל הרכש כאמור.</w:t>
      </w:r>
    </w:p>
    <w:p w14:paraId="23664BF9" w14:textId="2B968772" w:rsidR="00296426" w:rsidRPr="00F5296A" w:rsidRDefault="00F5296A" w:rsidP="00F5296A">
      <w:pPr>
        <w:spacing w:after="0"/>
        <w:ind w:left="-7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</w:t>
      </w:r>
      <w:r w:rsidRPr="00F5296A">
        <w:rPr>
          <w:rFonts w:ascii="David" w:hAnsi="David" w:cs="David"/>
          <w:sz w:val="24"/>
          <w:szCs w:val="24"/>
          <w:rtl/>
        </w:rPr>
        <w:t>מציע</w:t>
      </w:r>
      <w:r w:rsidR="008F2A54">
        <w:rPr>
          <w:rFonts w:ascii="David" w:hAnsi="David" w:cs="David" w:hint="cs"/>
          <w:sz w:val="24"/>
          <w:szCs w:val="24"/>
          <w:rtl/>
        </w:rPr>
        <w:t>ים</w:t>
      </w:r>
      <w:r w:rsidRPr="00F5296A">
        <w:rPr>
          <w:rFonts w:ascii="David" w:hAnsi="David" w:cs="David"/>
          <w:sz w:val="24"/>
          <w:szCs w:val="24"/>
          <w:rtl/>
        </w:rPr>
        <w:t xml:space="preserve"> אשר מעוניי</w:t>
      </w:r>
      <w:r w:rsidR="008F2A54">
        <w:rPr>
          <w:rFonts w:ascii="David" w:hAnsi="David" w:cs="David" w:hint="cs"/>
          <w:sz w:val="24"/>
          <w:szCs w:val="24"/>
          <w:rtl/>
        </w:rPr>
        <w:t>נים</w:t>
      </w:r>
      <w:r w:rsidRPr="00F5296A">
        <w:rPr>
          <w:rFonts w:ascii="David" w:hAnsi="David" w:cs="David"/>
          <w:sz w:val="24"/>
          <w:szCs w:val="24"/>
          <w:rtl/>
        </w:rPr>
        <w:t xml:space="preserve"> לשאול שאלות הבהרה נדרש</w:t>
      </w:r>
      <w:r w:rsidR="008F2A54">
        <w:rPr>
          <w:rFonts w:ascii="David" w:hAnsi="David" w:cs="David" w:hint="cs"/>
          <w:sz w:val="24"/>
          <w:szCs w:val="24"/>
          <w:rtl/>
        </w:rPr>
        <w:t>ים</w:t>
      </w:r>
      <w:r w:rsidRPr="00F5296A">
        <w:rPr>
          <w:rFonts w:ascii="David" w:hAnsi="David" w:cs="David"/>
          <w:sz w:val="24"/>
          <w:szCs w:val="24"/>
          <w:rtl/>
        </w:rPr>
        <w:t xml:space="preserve"> ללחוץ על הקישור "להגשת שאלות והצעות" בדף המכרז, אשר יעביר אות</w:t>
      </w:r>
      <w:r w:rsidR="008F2A54">
        <w:rPr>
          <w:rFonts w:ascii="David" w:hAnsi="David" w:cs="David" w:hint="cs"/>
          <w:sz w:val="24"/>
          <w:szCs w:val="24"/>
          <w:rtl/>
        </w:rPr>
        <w:t>ם</w:t>
      </w:r>
      <w:r w:rsidRPr="00F5296A">
        <w:rPr>
          <w:rFonts w:ascii="David" w:hAnsi="David" w:cs="David"/>
          <w:sz w:val="24"/>
          <w:szCs w:val="24"/>
          <w:rtl/>
        </w:rPr>
        <w:t xml:space="preserve"> למערכת.</w:t>
      </w:r>
    </w:p>
    <w:p w14:paraId="267D41BC" w14:textId="22DFBAF9" w:rsidR="00362834" w:rsidRPr="0054672D" w:rsidRDefault="00F5296A" w:rsidP="0054672D">
      <w:pPr>
        <w:spacing w:after="0"/>
        <w:ind w:left="-7"/>
        <w:jc w:val="center"/>
        <w:rPr>
          <w:b/>
          <w:bCs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שאלות 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רביעי</w:t>
      </w:r>
      <w:r w:rsidR="003A6FA4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ה- 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23</w:t>
      </w:r>
      <w:r w:rsidR="00217935" w:rsidRPr="0054672D">
        <w:rPr>
          <w:rFonts w:ascii="David" w:hAnsi="David" w:cs="David" w:hint="cs"/>
          <w:b/>
          <w:bCs/>
          <w:sz w:val="24"/>
          <w:szCs w:val="24"/>
          <w:rtl/>
        </w:rPr>
        <w:t>/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>/202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5</w:t>
      </w:r>
      <w:r w:rsidR="00136DDB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62834" w:rsidRPr="0054672D">
        <w:rPr>
          <w:rFonts w:ascii="David" w:hAnsi="David" w:cs="David"/>
          <w:b/>
          <w:bCs/>
          <w:sz w:val="24"/>
          <w:szCs w:val="24"/>
          <w:rtl/>
        </w:rPr>
        <w:t xml:space="preserve">בשעה 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1</w:t>
      </w:r>
      <w:r w:rsidR="008F2A54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>:30</w:t>
      </w:r>
    </w:p>
    <w:p w14:paraId="2E4F9E91" w14:textId="54AFC151" w:rsidR="006122B6" w:rsidRDefault="00B93126" w:rsidP="007C7A3F">
      <w:pPr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eastAsia="Arial" w:hAnsi="David" w:cs="David" w:hint="cs"/>
          <w:b/>
          <w:bCs/>
          <w:sz w:val="24"/>
          <w:szCs w:val="24"/>
          <w:u w:val="single"/>
          <w:rtl/>
        </w:rPr>
        <w:t xml:space="preserve">לכתובת מייל - </w:t>
      </w:r>
      <w:r w:rsidRPr="00B93126">
        <w:rPr>
          <w:rFonts w:ascii="David" w:eastAsia="Arial" w:hAnsi="David" w:cs="David"/>
          <w:b/>
          <w:bCs/>
          <w:sz w:val="24"/>
          <w:szCs w:val="24"/>
          <w:u w:val="single"/>
        </w:rPr>
        <w:t>OrliJ@most.gov.il</w:t>
      </w:r>
    </w:p>
    <w:p w14:paraId="3F82EF47" w14:textId="77777777" w:rsidR="00042643" w:rsidRPr="0067510D" w:rsidRDefault="00042643" w:rsidP="0067510D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C4524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sectPr w:rsidR="00042643" w:rsidRPr="0067510D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1300E" w14:textId="77777777" w:rsidR="00B32306" w:rsidRDefault="00B32306" w:rsidP="00217935">
      <w:pPr>
        <w:spacing w:after="0" w:line="240" w:lineRule="auto"/>
      </w:pPr>
      <w:r>
        <w:separator/>
      </w:r>
    </w:p>
  </w:endnote>
  <w:endnote w:type="continuationSeparator" w:id="0">
    <w:p w14:paraId="79A4DB13" w14:textId="77777777" w:rsidR="00B32306" w:rsidRDefault="00B32306" w:rsidP="00217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427F9" w14:textId="77777777" w:rsidR="00B32306" w:rsidRDefault="00B32306" w:rsidP="00217935">
      <w:pPr>
        <w:spacing w:after="0" w:line="240" w:lineRule="auto"/>
      </w:pPr>
      <w:r>
        <w:separator/>
      </w:r>
    </w:p>
  </w:footnote>
  <w:footnote w:type="continuationSeparator" w:id="0">
    <w:p w14:paraId="303F0BC4" w14:textId="77777777" w:rsidR="00B32306" w:rsidRDefault="00B32306" w:rsidP="002179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11EC"/>
    <w:multiLevelType w:val="hybridMultilevel"/>
    <w:tmpl w:val="0D3C0478"/>
    <w:lvl w:ilvl="0" w:tplc="CCC439F0">
      <w:start w:val="1"/>
      <w:numFmt w:val="decimal"/>
      <w:lvlText w:val="%1."/>
      <w:lvlJc w:val="left"/>
      <w:pPr>
        <w:ind w:left="479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199" w:hanging="360"/>
      </w:pPr>
    </w:lvl>
    <w:lvl w:ilvl="2" w:tplc="0409001B" w:tentative="1">
      <w:start w:val="1"/>
      <w:numFmt w:val="lowerRoman"/>
      <w:lvlText w:val="%3."/>
      <w:lvlJc w:val="right"/>
      <w:pPr>
        <w:ind w:left="1919" w:hanging="180"/>
      </w:pPr>
    </w:lvl>
    <w:lvl w:ilvl="3" w:tplc="0409000F" w:tentative="1">
      <w:start w:val="1"/>
      <w:numFmt w:val="decimal"/>
      <w:lvlText w:val="%4."/>
      <w:lvlJc w:val="left"/>
      <w:pPr>
        <w:ind w:left="2639" w:hanging="360"/>
      </w:pPr>
    </w:lvl>
    <w:lvl w:ilvl="4" w:tplc="04090019" w:tentative="1">
      <w:start w:val="1"/>
      <w:numFmt w:val="lowerLetter"/>
      <w:lvlText w:val="%5."/>
      <w:lvlJc w:val="left"/>
      <w:pPr>
        <w:ind w:left="3359" w:hanging="360"/>
      </w:pPr>
    </w:lvl>
    <w:lvl w:ilvl="5" w:tplc="0409001B" w:tentative="1">
      <w:start w:val="1"/>
      <w:numFmt w:val="lowerRoman"/>
      <w:lvlText w:val="%6."/>
      <w:lvlJc w:val="right"/>
      <w:pPr>
        <w:ind w:left="4079" w:hanging="180"/>
      </w:pPr>
    </w:lvl>
    <w:lvl w:ilvl="6" w:tplc="0409000F" w:tentative="1">
      <w:start w:val="1"/>
      <w:numFmt w:val="decimal"/>
      <w:lvlText w:val="%7."/>
      <w:lvlJc w:val="left"/>
      <w:pPr>
        <w:ind w:left="4799" w:hanging="360"/>
      </w:pPr>
    </w:lvl>
    <w:lvl w:ilvl="7" w:tplc="04090019" w:tentative="1">
      <w:start w:val="1"/>
      <w:numFmt w:val="lowerLetter"/>
      <w:lvlText w:val="%8."/>
      <w:lvlJc w:val="left"/>
      <w:pPr>
        <w:ind w:left="5519" w:hanging="360"/>
      </w:pPr>
    </w:lvl>
    <w:lvl w:ilvl="8" w:tplc="04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" w15:restartNumberingAfterBreak="0">
    <w:nsid w:val="2BA34ED8"/>
    <w:multiLevelType w:val="hybridMultilevel"/>
    <w:tmpl w:val="DE88BFAC"/>
    <w:lvl w:ilvl="0" w:tplc="AFCCBA18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2" w15:restartNumberingAfterBreak="0">
    <w:nsid w:val="2C340B68"/>
    <w:multiLevelType w:val="hybridMultilevel"/>
    <w:tmpl w:val="4A2CD25C"/>
    <w:lvl w:ilvl="0" w:tplc="042EB0F6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4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9E4645B"/>
    <w:multiLevelType w:val="hybridMultilevel"/>
    <w:tmpl w:val="DAD0F5B0"/>
    <w:lvl w:ilvl="0" w:tplc="8FC2725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2B6"/>
    <w:rsid w:val="00014FE0"/>
    <w:rsid w:val="00042643"/>
    <w:rsid w:val="00073683"/>
    <w:rsid w:val="000A634E"/>
    <w:rsid w:val="000A67EA"/>
    <w:rsid w:val="000B5DB2"/>
    <w:rsid w:val="00103F5F"/>
    <w:rsid w:val="00106A9A"/>
    <w:rsid w:val="00136DDB"/>
    <w:rsid w:val="00161A1E"/>
    <w:rsid w:val="00163E68"/>
    <w:rsid w:val="00166100"/>
    <w:rsid w:val="0017305F"/>
    <w:rsid w:val="001A34C4"/>
    <w:rsid w:val="001B345C"/>
    <w:rsid w:val="001F5A68"/>
    <w:rsid w:val="00217935"/>
    <w:rsid w:val="002200BE"/>
    <w:rsid w:val="00243DBE"/>
    <w:rsid w:val="002463BA"/>
    <w:rsid w:val="00265966"/>
    <w:rsid w:val="002741BC"/>
    <w:rsid w:val="00287C48"/>
    <w:rsid w:val="00296426"/>
    <w:rsid w:val="002B796A"/>
    <w:rsid w:val="002D7E0F"/>
    <w:rsid w:val="002E60D3"/>
    <w:rsid w:val="00301FB4"/>
    <w:rsid w:val="0030788A"/>
    <w:rsid w:val="00340151"/>
    <w:rsid w:val="003522DD"/>
    <w:rsid w:val="00362834"/>
    <w:rsid w:val="00373FAC"/>
    <w:rsid w:val="00374F5C"/>
    <w:rsid w:val="00376C74"/>
    <w:rsid w:val="003A1B94"/>
    <w:rsid w:val="003A6FA4"/>
    <w:rsid w:val="00403C8F"/>
    <w:rsid w:val="00406F20"/>
    <w:rsid w:val="004169F7"/>
    <w:rsid w:val="004238C9"/>
    <w:rsid w:val="00436D68"/>
    <w:rsid w:val="00465291"/>
    <w:rsid w:val="004A5C89"/>
    <w:rsid w:val="004B36C5"/>
    <w:rsid w:val="004C4274"/>
    <w:rsid w:val="004C4524"/>
    <w:rsid w:val="004D4A47"/>
    <w:rsid w:val="005246D9"/>
    <w:rsid w:val="00531385"/>
    <w:rsid w:val="00535A2C"/>
    <w:rsid w:val="0054672D"/>
    <w:rsid w:val="005504B7"/>
    <w:rsid w:val="00574AC5"/>
    <w:rsid w:val="005A0BCA"/>
    <w:rsid w:val="005A69B4"/>
    <w:rsid w:val="005B5E2F"/>
    <w:rsid w:val="005D6A9D"/>
    <w:rsid w:val="006122B6"/>
    <w:rsid w:val="006237A6"/>
    <w:rsid w:val="00656944"/>
    <w:rsid w:val="0065744D"/>
    <w:rsid w:val="006705FA"/>
    <w:rsid w:val="0067510D"/>
    <w:rsid w:val="006A3B6C"/>
    <w:rsid w:val="006A7E7F"/>
    <w:rsid w:val="006B058D"/>
    <w:rsid w:val="006D3FF6"/>
    <w:rsid w:val="006F61FC"/>
    <w:rsid w:val="007074F8"/>
    <w:rsid w:val="00725E29"/>
    <w:rsid w:val="00756BF5"/>
    <w:rsid w:val="00762F78"/>
    <w:rsid w:val="0076640A"/>
    <w:rsid w:val="007725AB"/>
    <w:rsid w:val="007A0447"/>
    <w:rsid w:val="007B19A9"/>
    <w:rsid w:val="007B22B3"/>
    <w:rsid w:val="007C7A3F"/>
    <w:rsid w:val="008474CC"/>
    <w:rsid w:val="00867815"/>
    <w:rsid w:val="008A2016"/>
    <w:rsid w:val="008D04F3"/>
    <w:rsid w:val="008F2A54"/>
    <w:rsid w:val="008F529D"/>
    <w:rsid w:val="008F53DE"/>
    <w:rsid w:val="0091427D"/>
    <w:rsid w:val="0093410A"/>
    <w:rsid w:val="009449D4"/>
    <w:rsid w:val="00945B61"/>
    <w:rsid w:val="00947F81"/>
    <w:rsid w:val="00963DE9"/>
    <w:rsid w:val="009A13D4"/>
    <w:rsid w:val="009A17EF"/>
    <w:rsid w:val="009B7003"/>
    <w:rsid w:val="009C0F8E"/>
    <w:rsid w:val="009C2336"/>
    <w:rsid w:val="009D2F57"/>
    <w:rsid w:val="00A276A9"/>
    <w:rsid w:val="00A37A80"/>
    <w:rsid w:val="00A40269"/>
    <w:rsid w:val="00A85437"/>
    <w:rsid w:val="00A91ABC"/>
    <w:rsid w:val="00AA4A16"/>
    <w:rsid w:val="00AD5D64"/>
    <w:rsid w:val="00AD6DC9"/>
    <w:rsid w:val="00AE1496"/>
    <w:rsid w:val="00AE7FBE"/>
    <w:rsid w:val="00AF7509"/>
    <w:rsid w:val="00B01636"/>
    <w:rsid w:val="00B034CE"/>
    <w:rsid w:val="00B107B7"/>
    <w:rsid w:val="00B21E27"/>
    <w:rsid w:val="00B32306"/>
    <w:rsid w:val="00B4162A"/>
    <w:rsid w:val="00B80092"/>
    <w:rsid w:val="00B93126"/>
    <w:rsid w:val="00B96C23"/>
    <w:rsid w:val="00BA2A1A"/>
    <w:rsid w:val="00BA5EF5"/>
    <w:rsid w:val="00BD29E5"/>
    <w:rsid w:val="00BD70B8"/>
    <w:rsid w:val="00BE77A5"/>
    <w:rsid w:val="00C10FEF"/>
    <w:rsid w:val="00C25D0A"/>
    <w:rsid w:val="00C3361A"/>
    <w:rsid w:val="00C436EA"/>
    <w:rsid w:val="00C44681"/>
    <w:rsid w:val="00C7163F"/>
    <w:rsid w:val="00C866A6"/>
    <w:rsid w:val="00C9249D"/>
    <w:rsid w:val="00C96648"/>
    <w:rsid w:val="00CA7780"/>
    <w:rsid w:val="00D13D8E"/>
    <w:rsid w:val="00D13F6E"/>
    <w:rsid w:val="00D14988"/>
    <w:rsid w:val="00D4257A"/>
    <w:rsid w:val="00D43958"/>
    <w:rsid w:val="00D457BC"/>
    <w:rsid w:val="00D51CDF"/>
    <w:rsid w:val="00D55AF3"/>
    <w:rsid w:val="00D56A3E"/>
    <w:rsid w:val="00DC1FE8"/>
    <w:rsid w:val="00DD07DC"/>
    <w:rsid w:val="00DD6DB9"/>
    <w:rsid w:val="00E16FA4"/>
    <w:rsid w:val="00E4222D"/>
    <w:rsid w:val="00E55EBE"/>
    <w:rsid w:val="00E7113A"/>
    <w:rsid w:val="00E966B2"/>
    <w:rsid w:val="00EF5A3B"/>
    <w:rsid w:val="00F11915"/>
    <w:rsid w:val="00F176F0"/>
    <w:rsid w:val="00F24254"/>
    <w:rsid w:val="00F4452E"/>
    <w:rsid w:val="00F5296A"/>
    <w:rsid w:val="00F70422"/>
    <w:rsid w:val="00F736F3"/>
    <w:rsid w:val="00F90579"/>
    <w:rsid w:val="00FA398E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CD157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2B6"/>
    <w:pPr>
      <w:bidi/>
    </w:pPr>
  </w:style>
  <w:style w:type="paragraph" w:styleId="20">
    <w:name w:val="heading 2"/>
    <w:basedOn w:val="a0"/>
    <w:next w:val="a"/>
    <w:link w:val="21"/>
    <w:uiPriority w:val="9"/>
    <w:unhideWhenUsed/>
    <w:qFormat/>
    <w:rsid w:val="00217935"/>
    <w:pPr>
      <w:overflowPunct/>
      <w:autoSpaceDE/>
      <w:autoSpaceDN/>
      <w:adjustRightInd/>
      <w:ind w:left="432" w:hanging="432"/>
      <w:contextualSpacing/>
      <w:jc w:val="left"/>
      <w:textAlignment w:val="auto"/>
      <w:outlineLvl w:val="1"/>
    </w:pPr>
    <w:rPr>
      <w:rFonts w:ascii="David" w:eastAsia="David" w:hAnsi="David"/>
      <w:b/>
      <w:bCs/>
    </w:rPr>
  </w:style>
  <w:style w:type="paragraph" w:styleId="30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1"/>
    <w:uiPriority w:val="9"/>
    <w:unhideWhenUsed/>
    <w:qFormat/>
    <w:rsid w:val="00BD29E5"/>
    <w:pPr>
      <w:numPr>
        <w:numId w:val="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0"/>
    <w:uiPriority w:val="9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21">
    <w:name w:val="כותרת 2 תו"/>
    <w:basedOn w:val="a1"/>
    <w:link w:val="20"/>
    <w:uiPriority w:val="9"/>
    <w:rsid w:val="00217935"/>
    <w:rPr>
      <w:rFonts w:ascii="David" w:eastAsia="David" w:hAnsi="David" w:cs="David"/>
      <w:b/>
      <w:bCs/>
      <w:sz w:val="24"/>
      <w:szCs w:val="24"/>
      <w:lang w:eastAsia="he-IL"/>
    </w:rPr>
  </w:style>
  <w:style w:type="paragraph" w:styleId="ae">
    <w:name w:val="footnote text"/>
    <w:basedOn w:val="a"/>
    <w:link w:val="af"/>
    <w:uiPriority w:val="99"/>
    <w:semiHidden/>
    <w:unhideWhenUsed/>
    <w:rsid w:val="0021793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0"/>
      <w:lang w:eastAsia="he-IL"/>
    </w:rPr>
  </w:style>
  <w:style w:type="character" w:customStyle="1" w:styleId="af">
    <w:name w:val="טקסט הערת שוליים תו"/>
    <w:basedOn w:val="a1"/>
    <w:link w:val="ae"/>
    <w:uiPriority w:val="99"/>
    <w:semiHidden/>
    <w:rsid w:val="00217935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f0">
    <w:name w:val="footnote reference"/>
    <w:basedOn w:val="a1"/>
    <w:uiPriority w:val="99"/>
    <w:semiHidden/>
    <w:unhideWhenUsed/>
    <w:rsid w:val="00217935"/>
    <w:rPr>
      <w:vertAlign w:val="superscript"/>
    </w:rPr>
  </w:style>
  <w:style w:type="character" w:customStyle="1" w:styleId="10">
    <w:name w:val="אזכור לא מזוהה1"/>
    <w:basedOn w:val="a1"/>
    <w:uiPriority w:val="99"/>
    <w:semiHidden/>
    <w:unhideWhenUsed/>
    <w:rsid w:val="002964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nevo.co.il/law_html/Law01/242_002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F341DF-470A-493B-9CBC-7CA5180A9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Mazal Probshtein</cp:lastModifiedBy>
  <cp:revision>5</cp:revision>
  <cp:lastPrinted>2023-08-23T10:14:00Z</cp:lastPrinted>
  <dcterms:created xsi:type="dcterms:W3CDTF">2025-07-20T05:38:00Z</dcterms:created>
  <dcterms:modified xsi:type="dcterms:W3CDTF">2025-07-22T09:13:00Z</dcterms:modified>
</cp:coreProperties>
</file>